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120" w:line="240" w:lineRule="auto"/>
        <w:jc w:val="left"/>
        <w:rPr>
          <w:rFonts w:asciiTheme="majorBidi" w:hAnsiTheme="majorBidi" w:cstheme="majorBidi"/>
          <w:b/>
          <w:bCs/>
          <w:sz w:val="14"/>
          <w:szCs w:val="14"/>
        </w:rPr>
      </w:pPr>
      <w:r>
        <w:rPr>
          <w:rFonts w:asciiTheme="majorBidi" w:hAnsiTheme="majorBidi" w:cstheme="majorBidi"/>
          <w:b/>
          <w:bCs/>
        </w:rPr>
        <w:t>Title</w:t>
      </w:r>
    </w:p>
    <w:p>
      <w:pPr>
        <w:jc w:val="left"/>
        <w:rPr>
          <w:rFonts w:asciiTheme="majorBidi" w:hAnsiTheme="majorBidi" w:cstheme="majorBidi"/>
          <w:i/>
          <w:iCs/>
          <w:sz w:val="18"/>
          <w:szCs w:val="18"/>
        </w:rPr>
      </w:pPr>
      <w:r>
        <w:rPr>
          <w:rFonts w:asciiTheme="majorBidi" w:hAnsiTheme="majorBidi" w:cstheme="majorBidi"/>
          <w:i/>
          <w:iCs/>
          <w:sz w:val="18"/>
          <w:szCs w:val="18"/>
        </w:rPr>
        <w:t>First Lastname</w:t>
      </w:r>
      <w:r>
        <w:rPr>
          <w:rFonts w:asciiTheme="majorBidi" w:hAnsiTheme="majorBidi" w:cstheme="majorBidi"/>
          <w:i/>
          <w:iCs/>
          <w:sz w:val="18"/>
          <w:szCs w:val="18"/>
          <w:vertAlign w:val="superscript"/>
        </w:rPr>
        <w:t>1</w:t>
      </w:r>
      <w:r>
        <w:rPr>
          <w:rFonts w:asciiTheme="majorBidi" w:hAnsiTheme="majorBidi" w:cstheme="majorBidi"/>
          <w:i/>
          <w:iCs/>
          <w:sz w:val="18"/>
          <w:szCs w:val="18"/>
        </w:rPr>
        <w:t>, First Lastname</w:t>
      </w:r>
      <w:r>
        <w:rPr>
          <w:rFonts w:asciiTheme="majorBidi" w:hAnsiTheme="majorBidi" w:cstheme="majorBidi"/>
          <w:i/>
          <w:iCs/>
          <w:sz w:val="18"/>
          <w:szCs w:val="18"/>
          <w:vertAlign w:val="superscript"/>
        </w:rPr>
        <w:t>2</w:t>
      </w:r>
      <w:r>
        <w:rPr>
          <w:rFonts w:asciiTheme="majorBidi" w:hAnsiTheme="majorBidi" w:cstheme="majorBidi"/>
          <w:i/>
          <w:iCs/>
          <w:sz w:val="18"/>
          <w:szCs w:val="18"/>
        </w:rPr>
        <w:t>,</w:t>
      </w:r>
      <w:r>
        <w:rPr>
          <w:rFonts w:asciiTheme="majorBidi" w:hAnsiTheme="majorBidi" w:cstheme="majorBidi"/>
          <w:i/>
          <w:iCs/>
          <w:sz w:val="18"/>
          <w:szCs w:val="18"/>
        </w:rPr>
        <w:t xml:space="preserve"> First Lastname</w:t>
      </w:r>
      <w:r>
        <w:rPr>
          <w:rFonts w:asciiTheme="majorBidi" w:hAnsiTheme="majorBidi" w:cstheme="majorBidi"/>
          <w:i/>
          <w:iCs/>
          <w:sz w:val="18"/>
          <w:szCs w:val="18"/>
          <w:vertAlign w:val="superscript"/>
        </w:rPr>
        <w:t>1</w:t>
      </w:r>
      <w:r>
        <w:rPr>
          <w:rFonts w:asciiTheme="majorBidi" w:hAnsiTheme="majorBidi" w:cstheme="majorBidi"/>
          <w:i/>
          <w:iCs/>
          <w:sz w:val="18"/>
          <w:szCs w:val="18"/>
          <w:vertAlign w:val="superscript"/>
        </w:rPr>
        <w:t xml:space="preserve"> </w:t>
      </w:r>
      <w:r>
        <w:rPr>
          <w:rFonts w:asciiTheme="majorBidi" w:hAnsiTheme="majorBidi" w:cstheme="majorBidi"/>
          <w:i/>
          <w:iCs/>
          <w:sz w:val="18"/>
          <w:szCs w:val="18"/>
        </w:rPr>
        <w:t>First Lastname</w:t>
      </w:r>
      <w:r>
        <w:rPr>
          <w:rFonts w:asciiTheme="majorBidi" w:hAnsiTheme="majorBidi" w:cstheme="majorBidi"/>
          <w:i/>
          <w:iCs/>
          <w:sz w:val="18"/>
          <w:szCs w:val="18"/>
          <w:vertAlign w:val="superscript"/>
        </w:rPr>
        <w:t>2</w:t>
      </w:r>
      <w:r>
        <w:rPr>
          <w:rFonts w:asciiTheme="majorBidi" w:hAnsiTheme="majorBidi" w:cstheme="majorBidi"/>
          <w:i/>
          <w:iCs/>
          <w:sz w:val="18"/>
          <w:szCs w:val="18"/>
        </w:rPr>
        <w:t>, First Lastname</w:t>
      </w:r>
      <w:proofErr w:type="gramStart"/>
      <w:r>
        <w:rPr>
          <w:rFonts w:asciiTheme="majorBidi" w:hAnsiTheme="majorBidi" w:cstheme="majorBidi"/>
          <w:i/>
          <w:iCs/>
          <w:sz w:val="18"/>
          <w:szCs w:val="18"/>
          <w:vertAlign w:val="superscript"/>
        </w:rPr>
        <w:t>3</w:t>
      </w:r>
      <w:r>
        <w:rPr>
          <w:rFonts w:asciiTheme="majorBidi" w:hAnsiTheme="majorBidi" w:cstheme="majorBidi"/>
          <w:i/>
          <w:iCs/>
          <w:sz w:val="18"/>
          <w:szCs w:val="18"/>
          <w:vertAlign w:val="superscript"/>
        </w:rPr>
        <w:t>,*</w:t>
      </w:r>
      <w:proofErr w:type="gramEnd"/>
      <w:r>
        <w:rPr>
          <w:rFonts w:asciiTheme="majorBidi" w:hAnsiTheme="majorBidi" w:cstheme="majorBidi"/>
          <w:i/>
          <w:iCs/>
          <w:sz w:val="18"/>
          <w:szCs w:val="18"/>
        </w:rPr>
        <w:t>, First Lastname</w:t>
      </w:r>
      <w:r>
        <w:rPr>
          <w:rFonts w:asciiTheme="majorBidi" w:hAnsiTheme="majorBidi" w:cstheme="majorBidi"/>
          <w:i/>
          <w:iCs/>
          <w:sz w:val="18"/>
          <w:szCs w:val="18"/>
          <w:vertAlign w:val="superscript"/>
        </w:rPr>
        <w:t>4</w:t>
      </w:r>
    </w:p>
    <w:p>
      <w:pPr>
        <w:spacing w:line="240" w:lineRule="auto"/>
        <w:jc w:val="left"/>
        <w:rPr>
          <w:rFonts w:asciiTheme="majorBidi" w:hAnsiTheme="majorBidi" w:cstheme="majorBidi"/>
          <w:i/>
          <w:iCs/>
          <w:sz w:val="16"/>
          <w:szCs w:val="16"/>
        </w:rPr>
      </w:pPr>
      <w:r>
        <w:rPr>
          <w:rFonts w:asciiTheme="majorBidi" w:hAnsiTheme="majorBidi" w:cstheme="majorBidi"/>
          <w:i/>
          <w:iCs/>
          <w:sz w:val="16"/>
          <w:szCs w:val="16"/>
        </w:rPr>
        <w:t>University of Example</w:t>
      </w:r>
      <w:r>
        <w:rPr>
          <w:rFonts w:asciiTheme="majorBidi" w:hAnsiTheme="majorBidi" w:cstheme="majorBidi"/>
          <w:i/>
          <w:iCs/>
          <w:sz w:val="16"/>
          <w:szCs w:val="16"/>
          <w:vertAlign w:val="superscript"/>
        </w:rPr>
        <w:t>1</w:t>
      </w:r>
      <w:r>
        <w:rPr>
          <w:rFonts w:asciiTheme="majorBidi" w:hAnsiTheme="majorBidi" w:cstheme="majorBidi"/>
          <w:i/>
          <w:iCs/>
          <w:sz w:val="16"/>
          <w:szCs w:val="16"/>
        </w:rPr>
        <w:t xml:space="preserve">; </w:t>
      </w:r>
      <w:r>
        <w:rPr>
          <w:rFonts w:asciiTheme="majorBidi" w:hAnsiTheme="majorBidi" w:cstheme="majorBidi"/>
          <w:i/>
          <w:iCs/>
          <w:sz w:val="16"/>
          <w:szCs w:val="16"/>
        </w:rPr>
        <w:t>Company Example</w:t>
      </w:r>
      <w:r>
        <w:rPr>
          <w:rFonts w:asciiTheme="majorBidi" w:hAnsiTheme="majorBidi" w:cstheme="majorBidi"/>
          <w:i/>
          <w:iCs/>
          <w:sz w:val="16"/>
          <w:szCs w:val="16"/>
          <w:vertAlign w:val="superscript"/>
        </w:rPr>
        <w:t>2</w:t>
      </w:r>
      <w:r>
        <w:rPr>
          <w:rFonts w:asciiTheme="majorBidi" w:hAnsiTheme="majorBidi" w:cstheme="majorBidi"/>
          <w:i/>
          <w:iCs/>
          <w:sz w:val="16"/>
          <w:szCs w:val="16"/>
        </w:rPr>
        <w:t>;</w:t>
      </w:r>
      <w:r>
        <w:rPr>
          <w:rFonts w:asciiTheme="majorBidi" w:hAnsiTheme="majorBidi" w:cstheme="majorBidi"/>
          <w:i/>
          <w:iCs/>
          <w:sz w:val="16"/>
          <w:szCs w:val="16"/>
        </w:rPr>
        <w:t xml:space="preserve"> Independent, Country</w:t>
      </w:r>
      <w:r>
        <w:rPr>
          <w:rFonts w:asciiTheme="majorBidi" w:hAnsiTheme="majorBidi" w:cstheme="majorBidi"/>
          <w:i/>
          <w:iCs/>
          <w:sz w:val="16"/>
          <w:szCs w:val="16"/>
          <w:vertAlign w:val="superscript"/>
        </w:rPr>
        <w:t>3</w:t>
      </w:r>
      <w:r>
        <w:rPr>
          <w:rFonts w:asciiTheme="majorBidi" w:hAnsiTheme="majorBidi" w:cstheme="majorBidi"/>
          <w:i/>
          <w:iCs/>
          <w:sz w:val="16"/>
          <w:szCs w:val="16"/>
        </w:rPr>
        <w:t xml:space="preserve">; </w:t>
      </w:r>
      <w:r>
        <w:rPr>
          <w:rFonts w:asciiTheme="majorBidi" w:hAnsiTheme="majorBidi" w:cstheme="majorBidi"/>
          <w:i/>
          <w:iCs/>
          <w:sz w:val="16"/>
          <w:szCs w:val="16"/>
        </w:rPr>
        <w:t>Institute</w:t>
      </w:r>
      <w:r>
        <w:rPr>
          <w:rFonts w:asciiTheme="majorBidi" w:hAnsiTheme="majorBidi" w:cstheme="majorBidi"/>
          <w:i/>
          <w:iCs/>
          <w:sz w:val="16"/>
          <w:szCs w:val="16"/>
        </w:rPr>
        <w:t xml:space="preserve"> of Example</w:t>
      </w:r>
      <w:r>
        <w:rPr>
          <w:rFonts w:asciiTheme="majorBidi" w:hAnsiTheme="majorBidi" w:cstheme="majorBidi"/>
          <w:i/>
          <w:iCs/>
          <w:sz w:val="16"/>
          <w:szCs w:val="16"/>
          <w:vertAlign w:val="superscript"/>
        </w:rPr>
        <w:t>4</w:t>
      </w:r>
      <w:r>
        <w:rPr>
          <w:rFonts w:asciiTheme="majorBidi" w:hAnsiTheme="majorBidi" w:cstheme="majorBidi"/>
          <w:i/>
          <w:iCs/>
          <w:sz w:val="16"/>
          <w:szCs w:val="16"/>
        </w:rPr>
        <w:t xml:space="preserve">. (write only the main </w:t>
      </w:r>
      <w:r>
        <w:rPr>
          <w:rFonts w:asciiTheme="majorBidi" w:hAnsiTheme="majorBidi" w:cstheme="majorBidi"/>
          <w:i/>
          <w:iCs/>
          <w:sz w:val="16"/>
          <w:szCs w:val="16"/>
        </w:rPr>
        <w:t>organization</w:t>
      </w:r>
      <w:r>
        <w:rPr>
          <w:rFonts w:asciiTheme="majorBidi" w:hAnsiTheme="majorBidi" w:cstheme="majorBidi"/>
          <w:i/>
          <w:iCs/>
          <w:sz w:val="16"/>
          <w:szCs w:val="16"/>
        </w:rPr>
        <w:t xml:space="preserve"> name)</w:t>
      </w:r>
    </w:p>
    <w:p>
      <w:pPr>
        <w:spacing w:after="120" w:line="240" w:lineRule="auto"/>
        <w:jc w:val="left"/>
        <w:rPr>
          <w:rFonts w:asciiTheme="majorBidi" w:hAnsiTheme="majorBidi" w:cstheme="majorBidi"/>
          <w:i/>
          <w:iCs/>
          <w:sz w:val="18"/>
          <w:szCs w:val="18"/>
        </w:rPr>
      </w:pPr>
      <w:r>
        <w:rPr>
          <w:rFonts w:asciiTheme="majorBidi" w:hAnsiTheme="majorBidi" w:cstheme="majorBidi"/>
          <w:b/>
          <w:i/>
          <w:iCs/>
          <w:sz w:val="16"/>
          <w:szCs w:val="16"/>
        </w:rPr>
        <w:t>*</w:t>
      </w:r>
      <w:r>
        <w:rPr>
          <w:rFonts w:asciiTheme="majorBidi" w:hAnsiTheme="majorBidi" w:cstheme="majorBidi"/>
          <w:i/>
          <w:iCs/>
          <w:sz w:val="16"/>
          <w:szCs w:val="16"/>
        </w:rPr>
        <w:t>Presenter</w:t>
      </w:r>
      <w:r>
        <w:rPr>
          <w:rFonts w:asciiTheme="majorBidi" w:hAnsiTheme="majorBidi" w:cstheme="majorBidi"/>
          <w:i/>
          <w:iCs/>
          <w:sz w:val="16"/>
          <w:szCs w:val="16"/>
        </w:rPr>
        <w:t>: e-mail@e-mail.com;</w:t>
      </w:r>
    </w:p>
    <w:p>
      <w:pPr>
        <w:spacing w:line="240" w:lineRule="auto"/>
        <w:rPr>
          <w:rFonts w:asciiTheme="majorBidi" w:hAnsiTheme="majorBidi" w:cstheme="majorBidi"/>
        </w:rPr>
        <w:sectPr>
          <w:headerReference w:type="even" r:id="rId8"/>
          <w:headerReference w:type="default" r:id="rId9"/>
          <w:footerReference w:type="default" r:id="rId10"/>
          <w:headerReference w:type="first" r:id="rId11"/>
          <w:footerReference w:type="first" r:id="rId12"/>
          <w:type w:val="continuous"/>
          <w:pgSz w:w="11906" w:h="16838" w:code="9"/>
          <w:pgMar w:top="0" w:right="851" w:bottom="0" w:left="851" w:header="113" w:footer="57" w:gutter="0"/>
          <w:pgNumType w:start="1"/>
          <w:cols w:space="425"/>
          <w:titlePg/>
          <w:docGrid w:type="lines" w:linePitch="326"/>
        </w:sectPr>
      </w:pPr>
    </w:p>
    <w:p>
      <w:pPr>
        <w:spacing w:line="240" w:lineRule="auto"/>
        <w:rPr>
          <w:rFonts w:asciiTheme="majorBidi" w:hAnsiTheme="majorBidi" w:cstheme="majorBidi"/>
        </w:rPr>
      </w:pPr>
      <w:r>
        <w:rPr>
          <w:rFonts w:asciiTheme="majorBidi" w:hAnsiTheme="majorBidi" w:cstheme="majorBidi"/>
        </w:rPr>
        <w:t xml:space="preserve">Write a </w:t>
      </w:r>
      <w:r>
        <w:rPr>
          <w:rFonts w:asciiTheme="majorBidi" w:hAnsiTheme="majorBidi" w:cstheme="majorBidi"/>
          <w:b/>
          <w:bCs/>
          <w:u w:val="single"/>
        </w:rPr>
        <w:t xml:space="preserve">maximum of </w:t>
      </w:r>
      <w:r>
        <w:rPr>
          <w:rFonts w:asciiTheme="majorBidi" w:hAnsiTheme="majorBidi" w:cstheme="majorBidi"/>
          <w:b/>
          <w:bCs/>
          <w:u w:val="single"/>
        </w:rPr>
        <w:t>1</w:t>
      </w:r>
      <w:r>
        <w:rPr>
          <w:rFonts w:asciiTheme="majorBidi" w:hAnsiTheme="majorBidi" w:cstheme="majorBidi"/>
          <w:b/>
          <w:bCs/>
          <w:u w:val="single"/>
        </w:rPr>
        <w:t xml:space="preserve"> page</w:t>
      </w:r>
      <w:r>
        <w:rPr>
          <w:rFonts w:asciiTheme="majorBidi" w:hAnsiTheme="majorBidi" w:cstheme="majorBidi"/>
        </w:rPr>
        <w:t xml:space="preserve">, </w:t>
      </w:r>
      <w:r>
        <w:rPr>
          <w:rFonts w:asciiTheme="majorBidi" w:hAnsiTheme="majorBidi" w:cstheme="majorBidi"/>
        </w:rPr>
        <w:t xml:space="preserve">totaling approximately </w:t>
      </w:r>
      <w:r>
        <w:rPr>
          <w:rFonts w:asciiTheme="majorBidi" w:hAnsiTheme="majorBidi" w:cstheme="majorBidi"/>
          <w:b/>
          <w:bCs/>
        </w:rPr>
        <w:t>500–800 words</w:t>
      </w:r>
      <w:r>
        <w:rPr>
          <w:rFonts w:asciiTheme="majorBidi" w:hAnsiTheme="majorBidi" w:cstheme="majorBidi"/>
        </w:rPr>
        <w:t>, to provide a brief introduction to your work.</w:t>
      </w:r>
      <w:r>
        <w:rPr>
          <w:rFonts w:asciiTheme="majorBidi" w:hAnsiTheme="majorBidi" w:cstheme="majorBidi"/>
        </w:rPr>
        <w:t xml:space="preserve"> </w:t>
      </w:r>
      <w:r>
        <w:rPr>
          <w:rFonts w:asciiTheme="majorBidi" w:hAnsiTheme="majorBidi" w:cstheme="majorBidi"/>
        </w:rPr>
        <w:t xml:space="preserve">This template provides preparation guidelines that should be followed when preparing an abstract for submission to the </w:t>
      </w:r>
      <w:r>
        <w:rPr>
          <w:rFonts w:asciiTheme="majorBidi" w:hAnsiTheme="majorBidi" w:cstheme="majorBidi"/>
          <w:b/>
          <w:bCs/>
        </w:rPr>
        <w:t>International Conference on Environmental Research and Nuclear Sciences</w:t>
      </w:r>
      <w:r>
        <w:rPr>
          <w:rFonts w:asciiTheme="majorBidi" w:hAnsiTheme="majorBidi" w:cstheme="majorBidi"/>
        </w:rPr>
        <w:t>.</w:t>
      </w:r>
      <w:r>
        <w:rPr>
          <w:rFonts w:asciiTheme="majorBidi" w:hAnsiTheme="majorBidi" w:cstheme="majorBidi"/>
        </w:rPr>
        <w:t xml:space="preserve"> </w:t>
      </w:r>
      <w:r>
        <w:rPr>
          <w:rFonts w:asciiTheme="majorBidi" w:hAnsiTheme="majorBidi" w:cstheme="majorBidi"/>
        </w:rPr>
        <w:t xml:space="preserve">Your abstract should </w:t>
      </w:r>
      <w:r>
        <w:rPr>
          <w:rFonts w:asciiTheme="majorBidi" w:hAnsiTheme="majorBidi" w:cstheme="majorBidi"/>
          <w:b/>
          <w:bCs/>
        </w:rPr>
        <w:t>include a brief introduction, aims and objectives, methodology, results and discussion, and a brief conclusion summarizing the key findings and recommendations</w:t>
      </w:r>
      <w:r>
        <w:rPr>
          <w:rFonts w:asciiTheme="majorBidi" w:hAnsiTheme="majorBidi" w:cstheme="majorBidi"/>
        </w:rPr>
        <w:t>.</w:t>
      </w:r>
    </w:p>
    <w:p>
      <w:pPr>
        <w:spacing w:line="240" w:lineRule="auto"/>
        <w:rPr>
          <w:rFonts w:asciiTheme="majorBidi" w:hAnsiTheme="majorBidi" w:cstheme="majorBidi"/>
        </w:rPr>
      </w:pPr>
      <w:r>
        <w:rPr>
          <w:rFonts w:asciiTheme="majorBidi" w:hAnsiTheme="majorBidi" w:cstheme="majorBidi"/>
        </w:rPr>
        <w:t>Begin with a brief introduction to the topic</w:t>
      </w:r>
      <w:r>
        <w:rPr>
          <w:rFonts w:asciiTheme="majorBidi" w:hAnsiTheme="majorBidi" w:cstheme="majorBidi"/>
        </w:rPr>
        <w:t xml:space="preserve"> [1]</w:t>
      </w:r>
      <w:r>
        <w:rPr>
          <w:rFonts w:asciiTheme="majorBidi" w:hAnsiTheme="majorBidi" w:cstheme="majorBidi"/>
        </w:rPr>
        <w:t xml:space="preserve">. The introduction should be </w:t>
      </w:r>
      <w:r>
        <w:rPr>
          <w:rFonts w:asciiTheme="majorBidi" w:hAnsiTheme="majorBidi" w:cstheme="majorBidi"/>
          <w:b/>
          <w:bCs/>
        </w:rPr>
        <w:t>5–7 lines</w:t>
      </w:r>
      <w:r>
        <w:rPr>
          <w:rFonts w:asciiTheme="majorBidi" w:hAnsiTheme="majorBidi" w:cstheme="majorBidi"/>
        </w:rPr>
        <w:t xml:space="preserve"> and should identify the problem, knowledge gap, or practical issue that motivated the work.</w:t>
      </w:r>
      <w:r>
        <w:rPr>
          <w:rFonts w:asciiTheme="majorBidi" w:hAnsiTheme="majorBidi" w:cstheme="majorBidi"/>
        </w:rPr>
        <w:t xml:space="preserve"> </w:t>
      </w:r>
      <w:r>
        <w:rPr>
          <w:rFonts w:asciiTheme="majorBidi" w:hAnsiTheme="majorBidi" w:cstheme="majorBidi"/>
        </w:rPr>
        <w:t>The introduction should generally answer the following three questions</w:t>
      </w:r>
      <w:r>
        <w:rPr>
          <w:rFonts w:asciiTheme="majorBidi" w:hAnsiTheme="majorBidi" w:cstheme="majorBidi"/>
        </w:rPr>
        <w:t xml:space="preserve"> [2-4]</w:t>
      </w:r>
      <w:r>
        <w:rPr>
          <w:rFonts w:asciiTheme="majorBidi" w:hAnsiTheme="majorBidi" w:cstheme="majorBidi"/>
        </w:rPr>
        <w:t>: What is the topic or problem? Why is it important? What gap or challenge does the study address?</w:t>
      </w:r>
    </w:p>
    <w:p>
      <w:pPr>
        <w:spacing w:line="240" w:lineRule="auto"/>
        <w:rPr>
          <w:rFonts w:asciiTheme="majorBidi" w:hAnsiTheme="majorBidi" w:cstheme="majorBidi"/>
        </w:rPr>
      </w:pPr>
      <w:r>
        <w:rPr>
          <w:rFonts w:asciiTheme="majorBidi" w:hAnsiTheme="majorBidi" w:cstheme="majorBidi"/>
        </w:rPr>
        <w:t xml:space="preserve">Following the introduction, clearly state the </w:t>
      </w:r>
      <w:r>
        <w:rPr>
          <w:rFonts w:asciiTheme="majorBidi" w:hAnsiTheme="majorBidi" w:cstheme="majorBidi"/>
          <w:b/>
          <w:bCs/>
        </w:rPr>
        <w:t>main</w:t>
      </w:r>
      <w:r>
        <w:rPr>
          <w:rFonts w:asciiTheme="majorBidi" w:hAnsiTheme="majorBidi" w:cstheme="majorBidi"/>
        </w:rPr>
        <w:t xml:space="preserve"> aim of the study in </w:t>
      </w:r>
      <w:r>
        <w:rPr>
          <w:rFonts w:asciiTheme="majorBidi" w:hAnsiTheme="majorBidi" w:cstheme="majorBidi"/>
          <w:b/>
          <w:bCs/>
        </w:rPr>
        <w:t>3–5 lines</w:t>
      </w:r>
      <w:r>
        <w:rPr>
          <w:rFonts w:asciiTheme="majorBidi" w:hAnsiTheme="majorBidi" w:cstheme="majorBidi"/>
        </w:rPr>
        <w:t>. The aim should describe the overall purpose of the research</w:t>
      </w:r>
      <w:r>
        <w:rPr>
          <w:rFonts w:asciiTheme="majorBidi" w:hAnsiTheme="majorBidi" w:cstheme="majorBidi"/>
        </w:rPr>
        <w:t>, for example,</w:t>
      </w:r>
      <w:r>
        <w:t xml:space="preserve"> </w:t>
      </w:r>
      <w:r>
        <w:rPr>
          <w:rFonts w:asciiTheme="majorBidi" w:hAnsiTheme="majorBidi" w:cstheme="majorBidi"/>
        </w:rPr>
        <w:t>“The aim of this study was to…”</w:t>
      </w:r>
      <w:r>
        <w:rPr>
          <w:rFonts w:asciiTheme="majorBidi" w:hAnsiTheme="majorBidi" w:cstheme="majorBidi"/>
        </w:rPr>
        <w:t xml:space="preserve"> or </w:t>
      </w:r>
      <w:r>
        <w:rPr>
          <w:rFonts w:asciiTheme="majorBidi" w:hAnsiTheme="majorBidi" w:cstheme="majorBidi"/>
        </w:rPr>
        <w:t>“This study investigated…”</w:t>
      </w:r>
      <w:r>
        <w:rPr>
          <w:rFonts w:asciiTheme="majorBidi" w:hAnsiTheme="majorBidi" w:cstheme="majorBidi"/>
        </w:rPr>
        <w:t>.</w:t>
      </w:r>
    </w:p>
    <w:p>
      <w:pPr>
        <w:spacing w:line="240" w:lineRule="auto"/>
        <w:rPr>
          <w:rFonts w:asciiTheme="majorBidi" w:hAnsiTheme="majorBidi" w:cstheme="majorBidi"/>
        </w:rPr>
      </w:pPr>
      <w:r>
        <w:rPr>
          <w:rFonts w:asciiTheme="majorBidi" w:hAnsiTheme="majorBidi" w:cstheme="majorBidi"/>
        </w:rPr>
        <w:t xml:space="preserve">Following the aim, briefly describe the </w:t>
      </w:r>
      <w:r>
        <w:rPr>
          <w:rFonts w:asciiTheme="majorBidi" w:hAnsiTheme="majorBidi" w:cstheme="majorBidi"/>
          <w:b/>
          <w:bCs/>
        </w:rPr>
        <w:t>methodology used to conduct the study</w:t>
      </w:r>
      <w:r>
        <w:rPr>
          <w:rFonts w:asciiTheme="majorBidi" w:hAnsiTheme="majorBidi" w:cstheme="majorBidi"/>
        </w:rPr>
        <w:t xml:space="preserve">. </w:t>
      </w:r>
      <w:r>
        <w:rPr>
          <w:rFonts w:asciiTheme="majorBidi" w:hAnsiTheme="majorBidi" w:cstheme="majorBidi"/>
          <w:b/>
          <w:bCs/>
        </w:rPr>
        <w:t>Include only the methodological information necessary for readers to understand the research approach</w:t>
      </w:r>
      <w:r>
        <w:rPr>
          <w:rFonts w:asciiTheme="majorBidi" w:hAnsiTheme="majorBidi" w:cstheme="majorBidi"/>
        </w:rPr>
        <w:t>.</w:t>
      </w:r>
      <w:r>
        <w:rPr>
          <w:rFonts w:asciiTheme="majorBidi" w:hAnsiTheme="majorBidi" w:cstheme="majorBidi"/>
        </w:rPr>
        <w:t xml:space="preserve"> </w:t>
      </w:r>
      <w:r>
        <w:rPr>
          <w:rFonts w:asciiTheme="majorBidi" w:hAnsiTheme="majorBidi" w:cstheme="majorBidi"/>
        </w:rPr>
        <w:t xml:space="preserve">The methodology should be concise and should not include detailed procedures that would normally appear in a full paper. Ideally, this section should be </w:t>
      </w:r>
      <w:r>
        <w:rPr>
          <w:rFonts w:asciiTheme="majorBidi" w:hAnsiTheme="majorBidi" w:cstheme="majorBidi"/>
          <w:b/>
          <w:bCs/>
        </w:rPr>
        <w:t>7–12 lines</w:t>
      </w:r>
      <w:r>
        <w:rPr>
          <w:rFonts w:asciiTheme="majorBidi" w:hAnsiTheme="majorBidi" w:cstheme="majorBidi"/>
        </w:rPr>
        <w:t>.</w:t>
      </w:r>
    </w:p>
    <w:p>
      <w:pPr>
        <w:spacing w:line="240" w:lineRule="auto"/>
        <w:rPr>
          <w:rFonts w:asciiTheme="majorBidi" w:hAnsiTheme="majorBidi" w:cstheme="majorBidi"/>
        </w:rPr>
      </w:pPr>
      <w:r>
        <w:rPr>
          <w:rFonts w:asciiTheme="majorBidi" w:hAnsiTheme="majorBidi" w:cstheme="majorBidi"/>
        </w:rPr>
        <w:t xml:space="preserve">Following the methodology, present the </w:t>
      </w:r>
      <w:r>
        <w:rPr>
          <w:rFonts w:asciiTheme="majorBidi" w:hAnsiTheme="majorBidi" w:cstheme="majorBidi"/>
          <w:b/>
          <w:bCs/>
        </w:rPr>
        <w:t xml:space="preserve">most important findings </w:t>
      </w:r>
      <w:r>
        <w:rPr>
          <w:rFonts w:asciiTheme="majorBidi" w:hAnsiTheme="majorBidi" w:cstheme="majorBidi"/>
        </w:rPr>
        <w:t>of the study in</w:t>
      </w:r>
      <w:r>
        <w:rPr>
          <w:rFonts w:asciiTheme="majorBidi" w:hAnsiTheme="majorBidi" w:cstheme="majorBidi"/>
          <w:b/>
          <w:bCs/>
        </w:rPr>
        <w:t xml:space="preserve"> 10–15 lines</w:t>
      </w:r>
      <w:r>
        <w:rPr>
          <w:rFonts w:asciiTheme="majorBidi" w:hAnsiTheme="majorBidi" w:cstheme="majorBidi"/>
        </w:rPr>
        <w:t>. Focus on the key results that directly address the study’s aim and objectives.</w:t>
      </w:r>
      <w:r>
        <w:rPr>
          <w:rFonts w:asciiTheme="majorBidi" w:hAnsiTheme="majorBidi" w:cstheme="majorBidi"/>
        </w:rPr>
        <w:t xml:space="preserve"> </w:t>
      </w:r>
      <w:r>
        <w:rPr>
          <w:rFonts w:asciiTheme="majorBidi" w:hAnsiTheme="majorBidi" w:cstheme="majorBidi"/>
        </w:rPr>
        <w:t xml:space="preserve">Whenever possible, provide </w:t>
      </w:r>
      <w:r>
        <w:rPr>
          <w:rFonts w:asciiTheme="majorBidi" w:hAnsiTheme="majorBidi" w:cstheme="majorBidi"/>
          <w:b/>
          <w:bCs/>
        </w:rPr>
        <w:t>specific results, data, or key observations</w:t>
      </w:r>
      <w:r>
        <w:rPr>
          <w:rFonts w:asciiTheme="majorBidi" w:hAnsiTheme="majorBidi" w:cstheme="majorBidi"/>
        </w:rPr>
        <w:t xml:space="preserve"> rather than general statements such as </w:t>
      </w:r>
      <w:r>
        <w:rPr>
          <w:rFonts w:asciiTheme="majorBidi" w:hAnsiTheme="majorBidi" w:cstheme="majorBidi"/>
          <w:i/>
          <w:iCs/>
        </w:rPr>
        <w:t>“significant results were observed”</w:t>
      </w:r>
      <w:r>
        <w:rPr>
          <w:rFonts w:asciiTheme="majorBidi" w:hAnsiTheme="majorBidi" w:cstheme="majorBidi"/>
          <w:i/>
          <w:iCs/>
        </w:rPr>
        <w:t>.</w:t>
      </w:r>
      <w:r>
        <w:rPr>
          <w:rFonts w:asciiTheme="majorBidi" w:hAnsiTheme="majorBidi" w:cstheme="majorBidi"/>
        </w:rPr>
        <w:t xml:space="preserve"> </w:t>
      </w:r>
      <w:r>
        <w:rPr>
          <w:rFonts w:asciiTheme="majorBidi" w:hAnsiTheme="majorBidi" w:cstheme="majorBidi"/>
        </w:rPr>
        <w:t>Any compression with other studies should be avoid, unless it is necessary. Briefly explain what the findings mean and why they are important. The discussion should connect the results with the study aim and highlight their scientific, clinical, technical, educational, or practical significance.</w:t>
      </w:r>
      <w:r>
        <w:rPr>
          <w:rFonts w:asciiTheme="majorBidi" w:hAnsiTheme="majorBidi" w:cstheme="majorBidi"/>
        </w:rPr>
        <w:t xml:space="preserve"> </w:t>
      </w:r>
      <w:r>
        <w:rPr>
          <w:rFonts w:asciiTheme="majorBidi" w:hAnsiTheme="majorBidi" w:cstheme="majorBidi"/>
        </w:rPr>
        <w:t>If applicable, all figures and tables should be cited in the main text using</w:t>
      </w:r>
      <w:r>
        <w:rPr>
          <w:rFonts w:asciiTheme="majorBidi" w:hAnsiTheme="majorBidi" w:cstheme="majorBidi"/>
        </w:rPr>
        <w:t xml:space="preserve"> as Figure 1, Table 1, etc.</w:t>
      </w:r>
    </w:p>
    <w:p>
      <w:pPr>
        <w:spacing w:before="120" w:line="240" w:lineRule="auto"/>
        <w:jc w:val="center"/>
        <w:rPr>
          <w:rFonts w:asciiTheme="majorBidi" w:hAnsiTheme="majorBidi" w:cstheme="majorBidi"/>
          <w:b/>
        </w:rPr>
      </w:pPr>
      <w:r>
        <w:rPr>
          <w:rFonts w:asciiTheme="majorBidi" w:hAnsiTheme="majorBidi" w:cstheme="majorBidi"/>
          <w:b/>
          <w:noProof/>
        </w:rPr>
        <w:drawing>
          <wp:inline distT="0" distB="0" distL="0" distR="0" wp14:anchorId="0699639A" wp14:editId="741C1C41">
            <wp:extent cx="1296764" cy="128811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1309498" cy="1300760"/>
                    </a:xfrm>
                    <a:prstGeom prst="rect">
                      <a:avLst/>
                    </a:prstGeom>
                  </pic:spPr>
                </pic:pic>
              </a:graphicData>
            </a:graphic>
          </wp:inline>
        </w:drawing>
      </w:r>
    </w:p>
    <w:p>
      <w:pPr>
        <w:spacing w:after="120" w:line="240" w:lineRule="auto"/>
        <w:jc w:val="center"/>
        <w:rPr>
          <w:rFonts w:asciiTheme="majorBidi" w:hAnsiTheme="majorBidi" w:cstheme="majorBidi"/>
        </w:rPr>
      </w:pPr>
      <w:r>
        <w:rPr>
          <w:rFonts w:asciiTheme="majorBidi" w:hAnsiTheme="majorBidi" w:cstheme="majorBidi"/>
          <w:b/>
        </w:rPr>
        <w:t xml:space="preserve">Figure 1. </w:t>
      </w:r>
      <w:r>
        <w:rPr>
          <w:rFonts w:asciiTheme="majorBidi" w:hAnsiTheme="majorBidi" w:cstheme="majorBidi"/>
        </w:rPr>
        <w:t>This is a figure. Schemes follow the same forma</w:t>
      </w:r>
      <w:r>
        <w:rPr>
          <w:rFonts w:asciiTheme="majorBidi" w:hAnsiTheme="majorBidi" w:cstheme="majorBidi"/>
        </w:rPr>
        <w:t>t.</w:t>
      </w:r>
    </w:p>
    <w:p>
      <w:pPr>
        <w:spacing w:line="240" w:lineRule="auto"/>
        <w:rPr>
          <w:rFonts w:asciiTheme="majorBidi" w:hAnsiTheme="majorBidi" w:cstheme="majorBidi"/>
        </w:rPr>
      </w:pPr>
      <w:r>
        <w:rPr>
          <w:rFonts w:asciiTheme="majorBidi" w:hAnsiTheme="majorBidi" w:cstheme="majorBidi"/>
        </w:rPr>
        <w:t>Relevant numerical values, percentages, trends, or statistical findings may be included when they strengthen the abstract.</w:t>
      </w:r>
    </w:p>
    <w:p>
      <w:pPr>
        <w:spacing w:before="120" w:line="240" w:lineRule="auto"/>
        <w:jc w:val="center"/>
        <w:rPr>
          <w:rFonts w:asciiTheme="majorBidi" w:hAnsiTheme="majorBidi" w:cstheme="majorBidi"/>
        </w:rPr>
      </w:pPr>
      <w:r>
        <w:rPr>
          <w:rFonts w:asciiTheme="majorBidi" w:hAnsiTheme="majorBidi" w:cstheme="majorBidi"/>
          <w:b/>
        </w:rPr>
        <w:t>Table 1.</w:t>
      </w:r>
      <w:r>
        <w:rPr>
          <w:rFonts w:asciiTheme="majorBidi" w:hAnsiTheme="majorBidi" w:cstheme="majorBidi"/>
        </w:rPr>
        <w:t xml:space="preserve"> This is a table.</w:t>
      </w:r>
    </w:p>
    <w:tbl>
      <w:tblPr>
        <w:tblW w:w="3060"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020"/>
        <w:gridCol w:w="1020"/>
        <w:gridCol w:w="1020"/>
      </w:tblGrid>
      <w:tr>
        <w:trPr>
          <w:trHeight w:val="293"/>
          <w:jc w:val="center"/>
        </w:trPr>
        <w:tc>
          <w:tcPr>
            <w:tcW w:w="1020" w:type="dxa"/>
            <w:tcBorders>
              <w:top w:val="single" w:sz="8" w:space="0" w:color="auto"/>
              <w:left w:val="nil"/>
              <w:bottom w:val="single" w:sz="4" w:space="0" w:color="auto"/>
              <w:right w:val="nil"/>
            </w:tcBorders>
            <w:vAlign w:val="center"/>
            <w:hideMark/>
          </w:tcPr>
          <w:p>
            <w:pPr>
              <w:spacing w:line="240" w:lineRule="auto"/>
              <w:jc w:val="left"/>
              <w:rPr>
                <w:rFonts w:asciiTheme="majorBidi" w:hAnsiTheme="majorBidi" w:cstheme="majorBidi"/>
                <w:b/>
              </w:rPr>
            </w:pPr>
            <w:r>
              <w:rPr>
                <w:rFonts w:asciiTheme="majorBidi" w:hAnsiTheme="majorBidi" w:cstheme="majorBidi"/>
                <w:b/>
              </w:rPr>
              <w:t>Title 1</w:t>
            </w:r>
          </w:p>
        </w:tc>
        <w:tc>
          <w:tcPr>
            <w:tcW w:w="1020" w:type="dxa"/>
            <w:tcBorders>
              <w:top w:val="single" w:sz="8" w:space="0" w:color="auto"/>
              <w:left w:val="nil"/>
              <w:bottom w:val="single" w:sz="4" w:space="0" w:color="auto"/>
              <w:right w:val="nil"/>
            </w:tcBorders>
            <w:vAlign w:val="center"/>
            <w:hideMark/>
          </w:tcPr>
          <w:p>
            <w:pPr>
              <w:spacing w:line="240" w:lineRule="auto"/>
              <w:jc w:val="left"/>
              <w:rPr>
                <w:rFonts w:asciiTheme="majorBidi" w:hAnsiTheme="majorBidi" w:cstheme="majorBidi"/>
                <w:b/>
              </w:rPr>
            </w:pPr>
            <w:r>
              <w:rPr>
                <w:rFonts w:asciiTheme="majorBidi" w:hAnsiTheme="majorBidi" w:cstheme="majorBidi"/>
                <w:b/>
              </w:rPr>
              <w:t>Title 2</w:t>
            </w:r>
          </w:p>
        </w:tc>
        <w:tc>
          <w:tcPr>
            <w:tcW w:w="1020" w:type="dxa"/>
            <w:tcBorders>
              <w:top w:val="single" w:sz="8" w:space="0" w:color="auto"/>
              <w:left w:val="nil"/>
              <w:bottom w:val="single" w:sz="4" w:space="0" w:color="auto"/>
              <w:right w:val="nil"/>
            </w:tcBorders>
            <w:vAlign w:val="center"/>
            <w:hideMark/>
          </w:tcPr>
          <w:p>
            <w:pPr>
              <w:spacing w:line="240" w:lineRule="auto"/>
              <w:jc w:val="left"/>
              <w:rPr>
                <w:rFonts w:asciiTheme="majorBidi" w:hAnsiTheme="majorBidi" w:cstheme="majorBidi"/>
                <w:b/>
              </w:rPr>
            </w:pPr>
            <w:r>
              <w:rPr>
                <w:rFonts w:asciiTheme="majorBidi" w:hAnsiTheme="majorBidi" w:cstheme="majorBidi"/>
                <w:b/>
              </w:rPr>
              <w:t>Title 3</w:t>
            </w:r>
          </w:p>
        </w:tc>
      </w:tr>
      <w:tr>
        <w:trPr>
          <w:trHeight w:val="282"/>
          <w:jc w:val="center"/>
        </w:trPr>
        <w:tc>
          <w:tcPr>
            <w:tcW w:w="1020" w:type="dxa"/>
            <w:tcBorders>
              <w:top w:val="nil"/>
              <w:left w:val="nil"/>
              <w:bottom w:val="nil"/>
              <w:right w:val="nil"/>
            </w:tcBorders>
            <w:vAlign w:val="center"/>
            <w:hideMark/>
          </w:tcPr>
          <w:p>
            <w:pPr>
              <w:spacing w:line="240" w:lineRule="auto"/>
              <w:jc w:val="left"/>
              <w:rPr>
                <w:rFonts w:asciiTheme="majorBidi" w:hAnsiTheme="majorBidi" w:cstheme="majorBidi"/>
              </w:rPr>
            </w:pPr>
            <w:r>
              <w:rPr>
                <w:rFonts w:asciiTheme="majorBidi" w:hAnsiTheme="majorBidi" w:cstheme="majorBidi"/>
              </w:rPr>
              <w:t>entry 1</w:t>
            </w:r>
          </w:p>
        </w:tc>
        <w:tc>
          <w:tcPr>
            <w:tcW w:w="1020" w:type="dxa"/>
            <w:tcBorders>
              <w:top w:val="nil"/>
              <w:left w:val="nil"/>
              <w:bottom w:val="nil"/>
              <w:right w:val="nil"/>
            </w:tcBorders>
            <w:vAlign w:val="center"/>
            <w:hideMark/>
          </w:tcPr>
          <w:p>
            <w:pPr>
              <w:spacing w:line="240" w:lineRule="auto"/>
              <w:jc w:val="left"/>
              <w:rPr>
                <w:rFonts w:asciiTheme="majorBidi" w:hAnsiTheme="majorBidi" w:cstheme="majorBidi"/>
              </w:rPr>
            </w:pPr>
            <w:r>
              <w:rPr>
                <w:rFonts w:asciiTheme="majorBidi" w:hAnsiTheme="majorBidi" w:cstheme="majorBidi"/>
              </w:rPr>
              <w:t>data</w:t>
            </w:r>
          </w:p>
        </w:tc>
        <w:tc>
          <w:tcPr>
            <w:tcW w:w="1020" w:type="dxa"/>
            <w:tcBorders>
              <w:top w:val="nil"/>
              <w:left w:val="nil"/>
              <w:bottom w:val="nil"/>
              <w:right w:val="nil"/>
            </w:tcBorders>
            <w:vAlign w:val="center"/>
            <w:hideMark/>
          </w:tcPr>
          <w:p>
            <w:pPr>
              <w:spacing w:line="240" w:lineRule="auto"/>
              <w:jc w:val="left"/>
              <w:rPr>
                <w:rFonts w:asciiTheme="majorBidi" w:hAnsiTheme="majorBidi" w:cstheme="majorBidi"/>
              </w:rPr>
            </w:pPr>
            <w:r>
              <w:rPr>
                <w:rFonts w:asciiTheme="majorBidi" w:hAnsiTheme="majorBidi" w:cstheme="majorBidi"/>
              </w:rPr>
              <w:t>data</w:t>
            </w:r>
          </w:p>
        </w:tc>
      </w:tr>
      <w:tr>
        <w:trPr>
          <w:trHeight w:val="293"/>
          <w:jc w:val="center"/>
        </w:trPr>
        <w:tc>
          <w:tcPr>
            <w:tcW w:w="1020" w:type="dxa"/>
            <w:tcBorders>
              <w:top w:val="nil"/>
              <w:left w:val="nil"/>
              <w:bottom w:val="single" w:sz="8" w:space="0" w:color="auto"/>
              <w:right w:val="nil"/>
            </w:tcBorders>
            <w:vAlign w:val="center"/>
            <w:hideMark/>
          </w:tcPr>
          <w:p>
            <w:pPr>
              <w:spacing w:line="240" w:lineRule="auto"/>
              <w:jc w:val="left"/>
              <w:rPr>
                <w:rFonts w:asciiTheme="majorBidi" w:hAnsiTheme="majorBidi" w:cstheme="majorBidi"/>
              </w:rPr>
            </w:pPr>
            <w:r>
              <w:rPr>
                <w:rFonts w:asciiTheme="majorBidi" w:hAnsiTheme="majorBidi" w:cstheme="majorBidi"/>
              </w:rPr>
              <w:t>entry 2</w:t>
            </w:r>
          </w:p>
        </w:tc>
        <w:tc>
          <w:tcPr>
            <w:tcW w:w="1020" w:type="dxa"/>
            <w:tcBorders>
              <w:top w:val="nil"/>
              <w:left w:val="nil"/>
              <w:bottom w:val="single" w:sz="8" w:space="0" w:color="auto"/>
              <w:right w:val="nil"/>
            </w:tcBorders>
            <w:vAlign w:val="center"/>
            <w:hideMark/>
          </w:tcPr>
          <w:p>
            <w:pPr>
              <w:spacing w:line="240" w:lineRule="auto"/>
              <w:jc w:val="left"/>
              <w:rPr>
                <w:rFonts w:asciiTheme="majorBidi" w:hAnsiTheme="majorBidi" w:cstheme="majorBidi"/>
              </w:rPr>
            </w:pPr>
            <w:r>
              <w:rPr>
                <w:rFonts w:asciiTheme="majorBidi" w:hAnsiTheme="majorBidi" w:cstheme="majorBidi"/>
              </w:rPr>
              <w:t>data</w:t>
            </w:r>
          </w:p>
        </w:tc>
        <w:tc>
          <w:tcPr>
            <w:tcW w:w="1020" w:type="dxa"/>
            <w:tcBorders>
              <w:top w:val="nil"/>
              <w:left w:val="nil"/>
              <w:bottom w:val="single" w:sz="8" w:space="0" w:color="auto"/>
              <w:right w:val="nil"/>
            </w:tcBorders>
            <w:vAlign w:val="center"/>
            <w:hideMark/>
          </w:tcPr>
          <w:p>
            <w:pPr>
              <w:spacing w:line="240" w:lineRule="auto"/>
              <w:jc w:val="left"/>
              <w:rPr>
                <w:rFonts w:asciiTheme="majorBidi" w:hAnsiTheme="majorBidi" w:cstheme="majorBidi"/>
              </w:rPr>
            </w:pPr>
            <w:r>
              <w:rPr>
                <w:rFonts w:asciiTheme="majorBidi" w:hAnsiTheme="majorBidi" w:cstheme="majorBidi"/>
              </w:rPr>
              <w:t xml:space="preserve">data </w:t>
            </w:r>
            <w:r>
              <w:rPr>
                <w:rFonts w:asciiTheme="majorBidi" w:hAnsiTheme="majorBidi" w:cstheme="majorBidi"/>
                <w:vertAlign w:val="superscript"/>
              </w:rPr>
              <w:t>1</w:t>
            </w:r>
          </w:p>
        </w:tc>
      </w:tr>
    </w:tbl>
    <w:p>
      <w:pPr>
        <w:spacing w:before="120" w:line="240" w:lineRule="auto"/>
        <w:rPr>
          <w:rFonts w:asciiTheme="majorBidi" w:hAnsiTheme="majorBidi" w:cstheme="majorBidi"/>
        </w:rPr>
      </w:pPr>
      <w:r>
        <w:rPr>
          <w:rFonts w:asciiTheme="majorBidi" w:hAnsiTheme="majorBidi" w:cstheme="majorBidi"/>
        </w:rPr>
        <w:t xml:space="preserve">Finish the abstract with a brief conclusion of </w:t>
      </w:r>
      <w:r>
        <w:rPr>
          <w:rFonts w:asciiTheme="majorBidi" w:hAnsiTheme="majorBidi" w:cstheme="majorBidi"/>
          <w:b/>
          <w:bCs/>
        </w:rPr>
        <w:t>4–6 lines</w:t>
      </w:r>
      <w:r>
        <w:rPr>
          <w:rFonts w:asciiTheme="majorBidi" w:hAnsiTheme="majorBidi" w:cstheme="majorBidi"/>
        </w:rPr>
        <w:t xml:space="preserve"> summarizing the main message of the study. Explain the key implications of the findings and, where appropriate, include a practical or research recommendation.</w:t>
      </w:r>
      <w:r>
        <w:rPr>
          <w:rFonts w:asciiTheme="majorBidi" w:hAnsiTheme="majorBidi" w:cstheme="majorBidi"/>
        </w:rPr>
        <w:t xml:space="preserve"> I</w:t>
      </w:r>
      <w:r>
        <w:rPr>
          <w:rFonts w:asciiTheme="majorBidi" w:hAnsiTheme="majorBidi" w:cstheme="majorBidi"/>
        </w:rPr>
        <w:t xml:space="preserve">n conclusion, any abstract that does not follow the required structure and formatting guidelines </w:t>
      </w:r>
      <w:r>
        <w:rPr>
          <w:rFonts w:asciiTheme="majorBidi" w:hAnsiTheme="majorBidi" w:cstheme="majorBidi"/>
          <w:b/>
          <w:bCs/>
        </w:rPr>
        <w:t>will not be considered and will be returned to the author</w:t>
      </w:r>
      <w:r>
        <w:rPr>
          <w:rFonts w:asciiTheme="majorBidi" w:hAnsiTheme="majorBidi" w:cstheme="majorBidi"/>
        </w:rPr>
        <w:t xml:space="preserve"> for revision.</w:t>
      </w:r>
    </w:p>
    <w:p>
      <w:pPr>
        <w:spacing w:before="80" w:line="0" w:lineRule="atLeast"/>
        <w:rPr>
          <w:rFonts w:asciiTheme="majorBidi" w:hAnsiTheme="majorBidi" w:cstheme="majorBidi"/>
          <w:b/>
          <w:sz w:val="18"/>
          <w:szCs w:val="16"/>
        </w:rPr>
      </w:pPr>
      <w:r>
        <w:rPr>
          <w:rFonts w:asciiTheme="majorBidi" w:hAnsiTheme="majorBidi" w:cstheme="majorBidi"/>
          <w:b/>
          <w:sz w:val="18"/>
          <w:szCs w:val="16"/>
          <w:lang w:bidi="en-US"/>
        </w:rPr>
        <w:t>References</w:t>
      </w:r>
    </w:p>
    <w:p>
      <w:pPr>
        <w:spacing w:line="0" w:lineRule="atLeast"/>
        <w:rPr>
          <w:rFonts w:asciiTheme="majorBidi" w:hAnsiTheme="majorBidi" w:cstheme="majorBidi"/>
          <w:sz w:val="16"/>
          <w:szCs w:val="16"/>
        </w:rPr>
      </w:pPr>
      <w:r>
        <w:rPr>
          <w:rFonts w:asciiTheme="majorBidi" w:hAnsiTheme="majorBidi" w:cstheme="majorBidi"/>
          <w:sz w:val="16"/>
          <w:szCs w:val="16"/>
        </w:rPr>
        <w:t>1. A.B., C.D., et al. Title of the article. Abbreviated Journal Name. Year, Volume, page.</w:t>
      </w:r>
    </w:p>
    <w:p>
      <w:pPr>
        <w:spacing w:line="0" w:lineRule="atLeast"/>
        <w:rPr>
          <w:rFonts w:asciiTheme="majorBidi" w:hAnsiTheme="majorBidi" w:cstheme="majorBidi"/>
          <w:sz w:val="16"/>
          <w:szCs w:val="16"/>
        </w:rPr>
      </w:pPr>
      <w:r>
        <w:rPr>
          <w:rFonts w:asciiTheme="majorBidi" w:hAnsiTheme="majorBidi" w:cstheme="majorBidi"/>
          <w:sz w:val="16"/>
          <w:szCs w:val="16"/>
        </w:rPr>
        <w:t>2. A.B., C.D., et al. Title of the article. Abbreviated Journal Name. Year, Volume, page.</w:t>
      </w:r>
    </w:p>
    <w:p>
      <w:pPr>
        <w:spacing w:line="0" w:lineRule="atLeast"/>
        <w:rPr>
          <w:rFonts w:asciiTheme="majorBidi" w:hAnsiTheme="majorBidi" w:cstheme="majorBidi"/>
          <w:sz w:val="16"/>
          <w:szCs w:val="16"/>
        </w:rPr>
      </w:pPr>
      <w:r>
        <w:rPr>
          <w:rFonts w:asciiTheme="majorBidi" w:hAnsiTheme="majorBidi" w:cstheme="majorBidi"/>
          <w:sz w:val="16"/>
          <w:szCs w:val="16"/>
        </w:rPr>
        <w:t>3. A.B., C.D., et al. Title of the article. Book Title, 2nd ed. Publisher, Publisher Location, Country, 2007.</w:t>
      </w:r>
    </w:p>
    <w:p>
      <w:pPr>
        <w:spacing w:line="0" w:lineRule="atLeast"/>
        <w:rPr>
          <w:rFonts w:asciiTheme="majorBidi" w:hAnsiTheme="majorBidi" w:cstheme="majorBidi"/>
          <w:sz w:val="16"/>
          <w:szCs w:val="16"/>
        </w:rPr>
      </w:pPr>
      <w:r>
        <w:rPr>
          <w:rFonts w:asciiTheme="majorBidi" w:hAnsiTheme="majorBidi" w:cstheme="majorBidi"/>
          <w:sz w:val="16"/>
          <w:szCs w:val="16"/>
        </w:rPr>
        <w:t>4. Title of Site. Available online: URL.</w:t>
      </w:r>
    </w:p>
    <w:p>
      <w:pPr>
        <w:spacing w:line="0" w:lineRule="atLeast"/>
        <w:rPr>
          <w:rFonts w:asciiTheme="majorBidi" w:hAnsiTheme="majorBidi" w:cstheme="majorBidi"/>
          <w:sz w:val="16"/>
          <w:szCs w:val="16"/>
        </w:rPr>
      </w:pPr>
      <w:r>
        <w:rPr>
          <w:rFonts w:asciiTheme="majorBidi" w:hAnsiTheme="majorBidi" w:cstheme="majorBidi"/>
          <w:sz w:val="16"/>
          <w:szCs w:val="16"/>
        </w:rPr>
        <w:t>5.</w:t>
      </w:r>
    </w:p>
    <w:p>
      <w:pPr>
        <w:spacing w:line="0" w:lineRule="atLeast"/>
        <w:rPr>
          <w:rFonts w:asciiTheme="majorBidi" w:hAnsiTheme="majorBidi" w:cstheme="majorBidi"/>
          <w:sz w:val="16"/>
          <w:szCs w:val="16"/>
        </w:rPr>
      </w:pPr>
    </w:p>
    <w:sectPr>
      <w:type w:val="continuous"/>
      <w:pgSz w:w="11906" w:h="16838" w:code="9"/>
      <w:pgMar w:top="0" w:right="680" w:bottom="0" w:left="680" w:header="142" w:footer="23" w:gutter="0"/>
      <w:pgNumType w:start="1"/>
      <w:cols w:num="2" w:space="282"/>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1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7333"/>
      <w:gridCol w:w="2597"/>
    </w:tblGrid>
    <w:tr>
      <w:trPr>
        <w:trHeight w:val="624"/>
      </w:trPr>
      <w:tc>
        <w:tcPr>
          <w:tcW w:w="7333" w:type="dxa"/>
        </w:tcPr>
        <w:p>
          <w:pPr>
            <w:tabs>
              <w:tab w:val="right" w:pos="10466"/>
            </w:tabs>
            <w:spacing w:line="240" w:lineRule="auto"/>
            <w:rPr>
              <w:i/>
              <w:sz w:val="16"/>
              <w:szCs w:val="16"/>
            </w:rPr>
          </w:pPr>
          <w:r>
            <w:rPr>
              <w:i/>
              <w:sz w:val="16"/>
              <w:szCs w:val="16"/>
            </w:rPr>
            <w:t>Book of Abstracts of the 1st International Conference on Environmental Research and Nuclear Sciences</w:t>
          </w:r>
        </w:p>
        <w:p>
          <w:pPr>
            <w:tabs>
              <w:tab w:val="right" w:pos="10466"/>
            </w:tabs>
            <w:spacing w:line="240" w:lineRule="auto"/>
            <w:rPr>
              <w:i/>
              <w:sz w:val="16"/>
              <w:szCs w:val="16"/>
            </w:rPr>
          </w:pPr>
          <w:r>
            <w:rPr>
              <w:bCs/>
              <w:sz w:val="16"/>
              <w:szCs w:val="16"/>
            </w:rPr>
            <w:t>202</w:t>
          </w:r>
          <w:r>
            <w:rPr>
              <w:bCs/>
              <w:sz w:val="16"/>
              <w:szCs w:val="16"/>
            </w:rPr>
            <w:t>7.</w:t>
          </w:r>
          <w:r>
            <w:rPr>
              <w:i/>
              <w:sz w:val="16"/>
              <w:szCs w:val="16"/>
            </w:rPr>
            <w:t xml:space="preserve"> </w:t>
          </w:r>
          <w:r>
            <w:rPr>
              <w:i/>
              <w:sz w:val="16"/>
              <w:szCs w:val="16"/>
            </w:rPr>
            <w:t>MAY.</w:t>
          </w:r>
          <w:r>
            <w:rPr>
              <w:sz w:val="16"/>
              <w:szCs w:val="16"/>
            </w:rPr>
            <w:t xml:space="preserve"> </w:t>
          </w:r>
          <w:r>
            <w:rPr>
              <w:sz w:val="16"/>
              <w:szCs w:val="16"/>
            </w:rPr>
            <w:t>24−28.</w:t>
          </w:r>
        </w:p>
      </w:tc>
      <w:tc>
        <w:tcPr>
          <w:tcW w:w="2597" w:type="dxa"/>
        </w:tcPr>
        <w:p>
          <w:pPr>
            <w:tabs>
              <w:tab w:val="right" w:pos="10466"/>
            </w:tabs>
            <w:spacing w:line="240" w:lineRule="auto"/>
            <w:rPr>
              <w:i/>
              <w:sz w:val="16"/>
              <w:szCs w:val="16"/>
            </w:rPr>
          </w:pPr>
          <w:r>
            <w:rPr>
              <w:sz w:val="16"/>
              <w:szCs w:val="16"/>
            </w:rPr>
            <w:t>https://doi.org/0.0/xxxxx</w:t>
          </w:r>
        </w:p>
      </w:tc>
    </w:tr>
  </w:tbl>
  <w:p>
    <w:pPr>
      <w:tabs>
        <w:tab w:val="right" w:pos="10466"/>
      </w:tabs>
      <w:spacing w:line="240" w:lineRule="auto"/>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tabs>
        <w:tab w:val="right" w:pos="10466"/>
      </w:tabs>
      <w:adjustRightInd w:val="0"/>
      <w:snapToGrid w:val="0"/>
      <w:spacing w:line="240" w:lineRule="auto"/>
      <w:rPr>
        <w:sz w:val="16"/>
        <w:szCs w:val="16"/>
      </w:rPr>
    </w:pPr>
    <w:r>
      <w:rPr>
        <w:i/>
        <w:sz w:val="16"/>
        <w:szCs w:val="16"/>
      </w:rPr>
      <w:t xml:space="preserve">Proceedings </w:t>
    </w:r>
    <w:r>
      <w:rPr>
        <w:b/>
        <w:sz w:val="16"/>
        <w:szCs w:val="16"/>
      </w:rPr>
      <w:t>2025</w:t>
    </w:r>
    <w:r>
      <w:rPr>
        <w:sz w:val="16"/>
        <w:szCs w:val="16"/>
      </w:rPr>
      <w:t>,</w:t>
    </w:r>
    <w:r>
      <w:rPr>
        <w:i/>
        <w:sz w:val="16"/>
        <w:szCs w:val="16"/>
      </w:rPr>
      <w:t xml:space="preserve"> </w:t>
    </w:r>
    <w:r>
      <w:rPr>
        <w:rFonts w:hint="eastAsia"/>
        <w:i/>
        <w:sz w:val="16"/>
        <w:szCs w:val="16"/>
      </w:rPr>
      <w:t>x</w:t>
    </w:r>
    <w:r>
      <w:rPr>
        <w:sz w:val="16"/>
        <w:szCs w:val="16"/>
      </w:rPr>
      <w:t xml:space="preserve">, x </w:t>
    </w:r>
    <w:r>
      <w:rPr>
        <w:sz w:val="16"/>
        <w:szCs w:val="16"/>
      </w:rPr>
      <w:t>FOR PEER REVIEW</w:t>
    </w:r>
    <w:r>
      <w:rPr>
        <w:sz w:val="16"/>
        <w:szCs w:val="16"/>
      </w:rPr>
      <w:ptab w:relativeTo="margin" w:alignment="right" w:leader="none"/>
    </w:r>
    <w:r>
      <w:rPr>
        <w:sz w:val="16"/>
        <w:szCs w:val="16"/>
      </w:rPr>
      <w:fldChar w:fldCharType="begin"/>
    </w:r>
    <w:r>
      <w:rPr>
        <w:sz w:val="16"/>
        <w:szCs w:val="16"/>
      </w:rPr>
      <w:instrText xml:space="preserve"> PAGE   \* MERGEFORMAT </w:instrText>
    </w:r>
    <w:r>
      <w:rPr>
        <w:sz w:val="16"/>
        <w:szCs w:val="16"/>
      </w:rPr>
      <w:fldChar w:fldCharType="separate"/>
    </w:r>
    <w:r>
      <w:rPr>
        <w:sz w:val="16"/>
        <w:szCs w:val="16"/>
      </w:rPr>
      <w:t>2</w:t>
    </w:r>
    <w:r>
      <w:rPr>
        <w:sz w:val="16"/>
        <w:szCs w:val="16"/>
      </w:rPr>
      <w:fldChar w:fldCharType="end"/>
    </w:r>
    <w:r>
      <w:rPr>
        <w:sz w:val="16"/>
        <w:szCs w:val="16"/>
      </w:rPr>
      <w:t xml:space="preserve"> 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pPr>
      <w:pBdr>
        <w:bottom w:val="single" w:sz="4" w:space="1" w:color="000000"/>
      </w:pBdr>
      <w:tabs>
        <w:tab w:val="right" w:pos="8844"/>
      </w:tabs>
      <w:adjustRightInd w:val="0"/>
      <w:snapToGrid w:val="0"/>
      <w:spacing w:after="480" w:line="100" w:lineRule="exact"/>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pBdr>
        <w:bottom w:val="none" w:sz="0" w:space="0" w:color="auto"/>
      </w:pBdr>
    </w:pPr>
    <w:r>
      <w:rPr>
        <w:noProof/>
      </w:rPr>
      <w:drawing>
        <wp:inline distT="0" distB="0" distL="0" distR="0" wp14:anchorId="685EDB92" wp14:editId="43BDFFF2">
          <wp:extent cx="5335325" cy="1212526"/>
          <wp:effectExtent l="0" t="0" r="0" b="6985"/>
          <wp:docPr id="134969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15785" name="Picture 375915785"/>
                  <pic:cNvPicPr/>
                </pic:nvPicPr>
                <pic:blipFill>
                  <a:blip r:embed="rId1"/>
                  <a:stretch>
                    <a:fillRect/>
                  </a:stretch>
                </pic:blipFill>
                <pic:spPr>
                  <a:xfrm>
                    <a:off x="0" y="0"/>
                    <a:ext cx="5380430" cy="12227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365"/>
    <w:multiLevelType w:val="hybridMultilevel"/>
    <w:tmpl w:val="62F0F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0E1456B8"/>
    <w:lvl w:ilvl="0" w:tplc="B43CF5F2">
      <w:start w:val="1"/>
      <w:numFmt w:val="decimal"/>
      <w:lvlRestart w:val="0"/>
      <w:pStyle w:val="MDPI37itemize"/>
      <w:lvlText w:val="%1."/>
      <w:lvlJc w:val="left"/>
      <w:pPr>
        <w:ind w:left="3033" w:hanging="425"/>
      </w:pPr>
      <w:rPr>
        <w:rFonts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0621926"/>
    <w:multiLevelType w:val="hybridMultilevel"/>
    <w:tmpl w:val="D474F542"/>
    <w:lvl w:ilvl="0" w:tplc="BA361FF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F431DD7"/>
    <w:multiLevelType w:val="hybridMultilevel"/>
    <w:tmpl w:val="4D342EEE"/>
    <w:lvl w:ilvl="0" w:tplc="7BF010F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50D24982"/>
    <w:multiLevelType w:val="hybridMultilevel"/>
    <w:tmpl w:val="836EA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9D022B"/>
    <w:multiLevelType w:val="hybridMultilevel"/>
    <w:tmpl w:val="1E2AA7AE"/>
    <w:lvl w:ilvl="0" w:tplc="7614429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579E1044"/>
    <w:multiLevelType w:val="hybridMultilevel"/>
    <w:tmpl w:val="86C6EE5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50797B"/>
    <w:multiLevelType w:val="hybridMultilevel"/>
    <w:tmpl w:val="6A941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82665D"/>
    <w:multiLevelType w:val="hybridMultilevel"/>
    <w:tmpl w:val="9C561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6D5736"/>
    <w:multiLevelType w:val="hybridMultilevel"/>
    <w:tmpl w:val="514084A6"/>
    <w:lvl w:ilvl="0" w:tplc="3EF6B38E">
      <w:start w:val="1"/>
      <w:numFmt w:val="decimal"/>
      <w:lvlRestart w:val="0"/>
      <w:lvlText w:val="%1."/>
      <w:lvlJc w:val="left"/>
      <w:pPr>
        <w:ind w:left="425" w:hanging="425"/>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CA7F42"/>
    <w:multiLevelType w:val="hybridMultilevel"/>
    <w:tmpl w:val="C28C1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74101">
    <w:abstractNumId w:val="4"/>
  </w:num>
  <w:num w:numId="2" w16cid:durableId="1572082450">
    <w:abstractNumId w:val="6"/>
  </w:num>
  <w:num w:numId="3" w16cid:durableId="1283613234">
    <w:abstractNumId w:val="3"/>
  </w:num>
  <w:num w:numId="4" w16cid:durableId="480388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00602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2056163">
    <w:abstractNumId w:val="5"/>
  </w:num>
  <w:num w:numId="7" w16cid:durableId="1635990835">
    <w:abstractNumId w:val="11"/>
  </w:num>
  <w:num w:numId="8" w16cid:durableId="500387176">
    <w:abstractNumId w:val="1"/>
  </w:num>
  <w:num w:numId="9" w16cid:durableId="657882967">
    <w:abstractNumId w:val="11"/>
  </w:num>
  <w:num w:numId="10" w16cid:durableId="1254124893">
    <w:abstractNumId w:val="1"/>
  </w:num>
  <w:num w:numId="11" w16cid:durableId="102504637">
    <w:abstractNumId w:val="11"/>
  </w:num>
  <w:num w:numId="12" w16cid:durableId="285309021">
    <w:abstractNumId w:val="1"/>
  </w:num>
  <w:num w:numId="13" w16cid:durableId="520239372">
    <w:abstractNumId w:val="15"/>
  </w:num>
  <w:num w:numId="14" w16cid:durableId="1693531935">
    <w:abstractNumId w:val="11"/>
  </w:num>
  <w:num w:numId="15" w16cid:durableId="1237132747">
    <w:abstractNumId w:val="1"/>
  </w:num>
  <w:num w:numId="16" w16cid:durableId="19088335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9476755">
    <w:abstractNumId w:val="1"/>
  </w:num>
  <w:num w:numId="18" w16cid:durableId="8337644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2730912">
    <w:abstractNumId w:val="9"/>
  </w:num>
  <w:num w:numId="20" w16cid:durableId="882136244">
    <w:abstractNumId w:val="1"/>
  </w:num>
  <w:num w:numId="21" w16cid:durableId="1614512007">
    <w:abstractNumId w:val="11"/>
  </w:num>
  <w:num w:numId="22" w16cid:durableId="453208078">
    <w:abstractNumId w:val="1"/>
  </w:num>
  <w:num w:numId="23" w16cid:durableId="1031151709">
    <w:abstractNumId w:val="1"/>
  </w:num>
  <w:num w:numId="24" w16cid:durableId="1344624090">
    <w:abstractNumId w:val="7"/>
  </w:num>
  <w:num w:numId="25" w16cid:durableId="623344787">
    <w:abstractNumId w:val="2"/>
  </w:num>
  <w:num w:numId="26" w16cid:durableId="238634037">
    <w:abstractNumId w:val="10"/>
  </w:num>
  <w:num w:numId="27" w16cid:durableId="1640644605">
    <w:abstractNumId w:val="10"/>
  </w:num>
  <w:num w:numId="28" w16cid:durableId="1756244137">
    <w:abstractNumId w:val="0"/>
  </w:num>
  <w:num w:numId="29" w16cid:durableId="1802965324">
    <w:abstractNumId w:val="8"/>
  </w:num>
  <w:num w:numId="30" w16cid:durableId="1417441583">
    <w:abstractNumId w:val="13"/>
  </w:num>
  <w:num w:numId="31" w16cid:durableId="290020694">
    <w:abstractNumId w:val="14"/>
  </w:num>
  <w:num w:numId="32" w16cid:durableId="2089498526">
    <w:abstractNumId w:val="16"/>
  </w:num>
  <w:num w:numId="33" w16cid:durableId="6543380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C64"/>
    <w:pPr>
      <w:spacing w:line="28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AA5C6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AA5C6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AA5C6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AA5C64"/>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rsid w:val="00F165CD"/>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6affiliation">
    <w:name w:val="MDPI_1.6_affiliation"/>
    <w:qFormat/>
    <w:rsid w:val="00AA5C6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AA5C64"/>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AA5C64"/>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AA5C64"/>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AA5C64"/>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AA5C64"/>
    <w:rPr>
      <w:rFonts w:ascii="Palatino Linotype" w:hAnsi="Palatino Linotype"/>
      <w:noProof/>
      <w:color w:val="000000"/>
      <w:szCs w:val="18"/>
    </w:rPr>
  </w:style>
  <w:style w:type="paragraph" w:styleId="Header">
    <w:name w:val="header"/>
    <w:basedOn w:val="Normal"/>
    <w:link w:val="HeaderChar"/>
    <w:uiPriority w:val="99"/>
    <w:rsid w:val="00AA5C64"/>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AA5C64"/>
    <w:rPr>
      <w:rFonts w:ascii="Palatino Linotype" w:hAnsi="Palatino Linotype"/>
      <w:noProof/>
      <w:color w:val="000000"/>
      <w:szCs w:val="18"/>
    </w:rPr>
  </w:style>
  <w:style w:type="paragraph" w:customStyle="1" w:styleId="MDPI32textnoindent">
    <w:name w:val="MDPI_3.2_text_no_indent"/>
    <w:basedOn w:val="MDPI31text"/>
    <w:qFormat/>
    <w:rsid w:val="00AA5C64"/>
    <w:pPr>
      <w:ind w:firstLine="0"/>
    </w:pPr>
  </w:style>
  <w:style w:type="paragraph" w:customStyle="1" w:styleId="MDPI31text">
    <w:name w:val="MDPI_3.1_text"/>
    <w:qFormat/>
    <w:rsid w:val="00614018"/>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AA5C64"/>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AA5C64"/>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AA5C64"/>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A03CB"/>
    <w:pPr>
      <w:numPr>
        <w:numId w:val="23"/>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A03CB"/>
    <w:pPr>
      <w:numPr>
        <w:numId w:val="24"/>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AA5C64"/>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AA5C64"/>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A5C64"/>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24860"/>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A5C64"/>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A5C64"/>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AA5C6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AA5C64"/>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AA5C64"/>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AA5C64"/>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176B83"/>
    <w:pPr>
      <w:numPr>
        <w:numId w:val="26"/>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AA5C64"/>
    <w:rPr>
      <w:rFonts w:cs="Tahoma"/>
      <w:szCs w:val="18"/>
    </w:rPr>
  </w:style>
  <w:style w:type="character" w:customStyle="1" w:styleId="BalloonTextChar">
    <w:name w:val="Balloon Text Char"/>
    <w:link w:val="BalloonText"/>
    <w:uiPriority w:val="99"/>
    <w:rsid w:val="00AA5C64"/>
    <w:rPr>
      <w:rFonts w:ascii="Palatino Linotype" w:hAnsi="Palatino Linotype" w:cs="Tahoma"/>
      <w:noProof/>
      <w:color w:val="000000"/>
      <w:szCs w:val="18"/>
    </w:rPr>
  </w:style>
  <w:style w:type="table" w:customStyle="1" w:styleId="MDPI41threelinetable">
    <w:name w:val="MDPI_4.1_three_line_table"/>
    <w:basedOn w:val="TableNormal"/>
    <w:uiPriority w:val="99"/>
    <w:rsid w:val="00AA5C64"/>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AA5C64"/>
    <w:rPr>
      <w:color w:val="0000FF"/>
      <w:u w:val="single"/>
    </w:rPr>
  </w:style>
  <w:style w:type="character" w:styleId="UnresolvedMention">
    <w:name w:val="Unresolved Mention"/>
    <w:uiPriority w:val="99"/>
    <w:semiHidden/>
    <w:unhideWhenUsed/>
    <w:rsid w:val="002A0561"/>
    <w:rPr>
      <w:color w:val="605E5C"/>
      <w:shd w:val="clear" w:color="auto" w:fill="E1DFDD"/>
    </w:rPr>
  </w:style>
  <w:style w:type="table" w:styleId="TableGrid">
    <w:name w:val="Table Grid"/>
    <w:basedOn w:val="TableNormal"/>
    <w:uiPriority w:val="59"/>
    <w:rsid w:val="00AA5C6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E22D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AA5C64"/>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AA5C64"/>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AA5C64"/>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AA5C64"/>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AA5C64"/>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AA5C64"/>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411onetablecaption">
    <w:name w:val="MDPI_4.1.1_one_table_caption"/>
    <w:qFormat/>
    <w:rsid w:val="00AA5C64"/>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AA5C64"/>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B17312"/>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AA5C64"/>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AA5C64"/>
  </w:style>
  <w:style w:type="paragraph" w:styleId="Bibliography">
    <w:name w:val="Bibliography"/>
    <w:basedOn w:val="Normal"/>
    <w:next w:val="Normal"/>
    <w:uiPriority w:val="37"/>
    <w:semiHidden/>
    <w:unhideWhenUsed/>
    <w:rsid w:val="00AA5C64"/>
  </w:style>
  <w:style w:type="paragraph" w:styleId="BodyText">
    <w:name w:val="Body Text"/>
    <w:link w:val="BodyTextChar"/>
    <w:rsid w:val="00AA5C64"/>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AA5C64"/>
    <w:rPr>
      <w:rFonts w:ascii="Palatino Linotype" w:hAnsi="Palatino Linotype"/>
      <w:color w:val="000000"/>
      <w:sz w:val="24"/>
      <w:lang w:eastAsia="de-DE"/>
    </w:rPr>
  </w:style>
  <w:style w:type="character" w:styleId="CommentReference">
    <w:name w:val="annotation reference"/>
    <w:rsid w:val="00AA5C64"/>
    <w:rPr>
      <w:sz w:val="21"/>
      <w:szCs w:val="21"/>
    </w:rPr>
  </w:style>
  <w:style w:type="paragraph" w:styleId="CommentText">
    <w:name w:val="annotation text"/>
    <w:basedOn w:val="Normal"/>
    <w:link w:val="CommentTextChar"/>
    <w:rsid w:val="00AA5C64"/>
  </w:style>
  <w:style w:type="character" w:customStyle="1" w:styleId="CommentTextChar">
    <w:name w:val="Comment Text Char"/>
    <w:link w:val="CommentText"/>
    <w:rsid w:val="00AA5C64"/>
    <w:rPr>
      <w:rFonts w:ascii="Palatino Linotype" w:hAnsi="Palatino Linotype"/>
      <w:noProof/>
      <w:color w:val="000000"/>
    </w:rPr>
  </w:style>
  <w:style w:type="paragraph" w:styleId="CommentSubject">
    <w:name w:val="annotation subject"/>
    <w:basedOn w:val="CommentText"/>
    <w:next w:val="CommentText"/>
    <w:link w:val="CommentSubjectChar"/>
    <w:rsid w:val="00AA5C64"/>
    <w:rPr>
      <w:b/>
      <w:bCs/>
    </w:rPr>
  </w:style>
  <w:style w:type="character" w:customStyle="1" w:styleId="CommentSubjectChar">
    <w:name w:val="Comment Subject Char"/>
    <w:link w:val="CommentSubject"/>
    <w:rsid w:val="00AA5C64"/>
    <w:rPr>
      <w:rFonts w:ascii="Palatino Linotype" w:hAnsi="Palatino Linotype"/>
      <w:b/>
      <w:bCs/>
      <w:noProof/>
      <w:color w:val="000000"/>
    </w:rPr>
  </w:style>
  <w:style w:type="character" w:styleId="EndnoteReference">
    <w:name w:val="endnote reference"/>
    <w:rsid w:val="00AA5C64"/>
    <w:rPr>
      <w:vertAlign w:val="superscript"/>
    </w:rPr>
  </w:style>
  <w:style w:type="paragraph" w:styleId="EndnoteText">
    <w:name w:val="endnote text"/>
    <w:basedOn w:val="Normal"/>
    <w:link w:val="EndnoteTextChar"/>
    <w:semiHidden/>
    <w:unhideWhenUsed/>
    <w:rsid w:val="00AA5C64"/>
    <w:pPr>
      <w:spacing w:line="240" w:lineRule="auto"/>
    </w:pPr>
  </w:style>
  <w:style w:type="character" w:customStyle="1" w:styleId="EndnoteTextChar">
    <w:name w:val="Endnote Text Char"/>
    <w:link w:val="EndnoteText"/>
    <w:semiHidden/>
    <w:rsid w:val="00AA5C64"/>
    <w:rPr>
      <w:rFonts w:ascii="Palatino Linotype" w:hAnsi="Palatino Linotype"/>
      <w:noProof/>
      <w:color w:val="000000"/>
    </w:rPr>
  </w:style>
  <w:style w:type="character" w:styleId="FollowedHyperlink">
    <w:name w:val="FollowedHyperlink"/>
    <w:rsid w:val="00AA5C64"/>
    <w:rPr>
      <w:color w:val="954F72"/>
      <w:u w:val="single"/>
    </w:rPr>
  </w:style>
  <w:style w:type="paragraph" w:styleId="FootnoteText">
    <w:name w:val="footnote text"/>
    <w:basedOn w:val="Normal"/>
    <w:link w:val="FootnoteTextChar"/>
    <w:semiHidden/>
    <w:unhideWhenUsed/>
    <w:rsid w:val="00AA5C64"/>
    <w:pPr>
      <w:spacing w:line="240" w:lineRule="auto"/>
    </w:pPr>
  </w:style>
  <w:style w:type="character" w:customStyle="1" w:styleId="FootnoteTextChar">
    <w:name w:val="Footnote Text Char"/>
    <w:link w:val="FootnoteText"/>
    <w:semiHidden/>
    <w:rsid w:val="00AA5C64"/>
    <w:rPr>
      <w:rFonts w:ascii="Palatino Linotype" w:hAnsi="Palatino Linotype"/>
      <w:noProof/>
      <w:color w:val="000000"/>
    </w:rPr>
  </w:style>
  <w:style w:type="character" w:styleId="LineNumber">
    <w:name w:val="line number"/>
    <w:uiPriority w:val="99"/>
    <w:rsid w:val="00941B86"/>
    <w:rPr>
      <w:rFonts w:ascii="Palatino Linotype" w:hAnsi="Palatino Linotype"/>
      <w:sz w:val="16"/>
    </w:rPr>
  </w:style>
  <w:style w:type="paragraph" w:styleId="NormalWeb">
    <w:name w:val="Normal (Web)"/>
    <w:basedOn w:val="Normal"/>
    <w:uiPriority w:val="99"/>
    <w:rsid w:val="00AA5C64"/>
    <w:rPr>
      <w:szCs w:val="24"/>
    </w:rPr>
  </w:style>
  <w:style w:type="paragraph" w:customStyle="1" w:styleId="MsoFootnoteText0">
    <w:name w:val="MsoFootnoteText"/>
    <w:basedOn w:val="NormalWeb"/>
    <w:qFormat/>
    <w:rsid w:val="00AA5C64"/>
    <w:rPr>
      <w:rFonts w:ascii="Times New Roman" w:hAnsi="Times New Roman"/>
    </w:rPr>
  </w:style>
  <w:style w:type="character" w:styleId="PageNumber">
    <w:name w:val="page number"/>
    <w:rsid w:val="00AA5C64"/>
  </w:style>
  <w:style w:type="character" w:styleId="PlaceholderText">
    <w:name w:val="Placeholder Text"/>
    <w:uiPriority w:val="99"/>
    <w:semiHidden/>
    <w:rsid w:val="00AA5C64"/>
    <w:rPr>
      <w:color w:val="808080"/>
    </w:rPr>
  </w:style>
  <w:style w:type="paragraph" w:customStyle="1" w:styleId="MDPI71footnotes">
    <w:name w:val="MDPI_7.1_footnotes"/>
    <w:qFormat/>
    <w:rsid w:val="00163C41"/>
    <w:pPr>
      <w:numPr>
        <w:numId w:val="25"/>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DC3738"/>
    <w:rPr>
      <w:b/>
      <w:bCs/>
    </w:rPr>
  </w:style>
  <w:style w:type="paragraph" w:customStyle="1" w:styleId="IOP-CS-BodyNoIndent">
    <w:name w:val="IOP-CS-BodyNoIndent"/>
    <w:basedOn w:val="Normal"/>
    <w:next w:val="Normal"/>
    <w:link w:val="IOP-CS-BodyNoIndentChar"/>
    <w:qFormat/>
    <w:rsid w:val="006C4322"/>
    <w:pPr>
      <w:spacing w:line="259" w:lineRule="auto"/>
    </w:pPr>
    <w:rPr>
      <w:rFonts w:ascii="Cambria" w:eastAsiaTheme="minorHAnsi" w:hAnsi="Cambria" w:cstheme="minorBidi"/>
      <w:color w:val="auto"/>
      <w:kern w:val="2"/>
      <w:sz w:val="22"/>
      <w:szCs w:val="22"/>
      <w:lang w:val="en-GB" w:eastAsia="en-US"/>
      <w14:ligatures w14:val="standardContextual"/>
    </w:rPr>
  </w:style>
  <w:style w:type="character" w:customStyle="1" w:styleId="IOP-CS-BodyNoIndentChar">
    <w:name w:val="IOP-CS-BodyNoIndent Char"/>
    <w:basedOn w:val="DefaultParagraphFont"/>
    <w:link w:val="IOP-CS-BodyNoIndent"/>
    <w:rsid w:val="006C4322"/>
    <w:rPr>
      <w:rFonts w:ascii="Cambria" w:eastAsiaTheme="minorHAnsi" w:hAnsi="Cambria" w:cstheme="minorBidi"/>
      <w:kern w:val="2"/>
      <w:sz w:val="22"/>
      <w:szCs w:val="22"/>
      <w:lang w:val="en-GB" w:eastAsia="en-US"/>
      <w14:ligatures w14:val="standardContextual"/>
    </w:rPr>
  </w:style>
  <w:style w:type="paragraph" w:styleId="ListParagraph">
    <w:name w:val="List Paragraph"/>
    <w:basedOn w:val="Normal"/>
    <w:uiPriority w:val="34"/>
    <w:qFormat/>
    <w:rsid w:val="006E6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408292">
      <w:bodyDiv w:val="1"/>
      <w:marLeft w:val="0"/>
      <w:marRight w:val="0"/>
      <w:marTop w:val="0"/>
      <w:marBottom w:val="0"/>
      <w:divBdr>
        <w:top w:val="none" w:sz="0" w:space="0" w:color="auto"/>
        <w:left w:val="none" w:sz="0" w:space="0" w:color="auto"/>
        <w:bottom w:val="none" w:sz="0" w:space="0" w:color="auto"/>
        <w:right w:val="none" w:sz="0" w:space="0" w:color="auto"/>
      </w:divBdr>
    </w:div>
    <w:div w:id="1038822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1</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ERaNS NextGen Conference Abstract Template</vt:lpstr>
    </vt:vector>
  </TitlesOfParts>
  <Company>ERaNS NextGen Conference</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ERaNS NextGen Conference Abstract Template</dc:title>
  <dc:subject/>
  <dc:creator>ERaNS NextGen Conference</dc:creator>
  <cp:keywords/>
  <dc:description/>
  <cp:lastModifiedBy>ERaNS NextGen Conference</cp:lastModifiedBy>
</cp:coreProperties>
</file>